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6" w:rsidRPr="00470600" w:rsidRDefault="00470600" w:rsidP="0021281D">
      <w:pPr>
        <w:jc w:val="center"/>
        <w:rPr>
          <w:rFonts w:ascii="Arial" w:hAnsi="Arial" w:cs="Arial"/>
          <w:b/>
          <w:i/>
          <w:color w:val="00B050"/>
          <w:sz w:val="40"/>
          <w:szCs w:val="40"/>
          <w:u w:val="single"/>
        </w:rPr>
      </w:pPr>
      <w:r w:rsidRPr="00470600">
        <w:rPr>
          <w:rFonts w:ascii="Arial" w:hAnsi="Arial" w:cs="Arial"/>
          <w:b/>
          <w:i/>
          <w:color w:val="00B050"/>
          <w:sz w:val="40"/>
          <w:szCs w:val="40"/>
          <w:u w:val="single"/>
        </w:rPr>
        <w:t>Plan działania przedszkola w przypadku złego stanu zdrowia.</w:t>
      </w:r>
    </w:p>
    <w:p w:rsidR="00470600" w:rsidRDefault="00470600" w:rsidP="0021281D">
      <w:pPr>
        <w:jc w:val="center"/>
        <w:rPr>
          <w:rFonts w:ascii="Arial" w:hAnsi="Arial" w:cs="Arial"/>
          <w:b/>
          <w:i/>
          <w:color w:val="00B050"/>
          <w:sz w:val="40"/>
          <w:szCs w:val="40"/>
          <w:u w:val="single"/>
        </w:rPr>
      </w:pPr>
      <w:r w:rsidRPr="00470600">
        <w:rPr>
          <w:rFonts w:ascii="Arial" w:hAnsi="Arial" w:cs="Arial"/>
          <w:b/>
          <w:i/>
          <w:color w:val="00B050"/>
          <w:sz w:val="40"/>
          <w:szCs w:val="40"/>
          <w:u w:val="single"/>
        </w:rPr>
        <w:t>Kiedy należy wysłać dziecko do domu?</w:t>
      </w:r>
    </w:p>
    <w:p w:rsidR="00470600" w:rsidRPr="0021281D" w:rsidRDefault="00470600" w:rsidP="0047060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     Kiedy dziecko jest zbyt chore, aby pozostać w przedszkolu, jeżeli z powodu złego samopoczucia nie jest w stanie uczestniczyć w zajęciach lub jeśli jego stan wymaga fachowej opieki, lub jeśli naraża inne dzieci na zarażenie się chorobą.</w:t>
      </w:r>
    </w:p>
    <w:p w:rsidR="00470600" w:rsidRPr="0021281D" w:rsidRDefault="00470600" w:rsidP="0047060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     Objawy zaobserwowane u dziecka, upoważniające nauczyciela do poinformowania rodziców o konieczności zabrania dziecka do domu:</w:t>
      </w:r>
    </w:p>
    <w:p w:rsidR="00470600" w:rsidRPr="0021281D" w:rsidRDefault="00470600" w:rsidP="004706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 xml:space="preserve">SKÓRA: 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>jeżeli na skórze pojawia się wysypka i temperatura ciała dziecka jest podwyższ</w:t>
      </w:r>
      <w:r w:rsidR="00CD3075" w:rsidRPr="0021281D">
        <w:rPr>
          <w:rFonts w:ascii="Arial" w:hAnsi="Arial" w:cs="Arial"/>
          <w:color w:val="000000" w:themeColor="text1"/>
          <w:sz w:val="28"/>
          <w:szCs w:val="28"/>
        </w:rPr>
        <w:t>ona lub jeśli wysypce towarzyszą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zmiany w zachowaniu dziecka, </w:t>
      </w:r>
      <w:r w:rsidR="00CD3075" w:rsidRPr="0021281D">
        <w:rPr>
          <w:rFonts w:ascii="Arial" w:hAnsi="Arial" w:cs="Arial"/>
          <w:color w:val="000000" w:themeColor="text1"/>
          <w:sz w:val="28"/>
          <w:szCs w:val="28"/>
        </w:rPr>
        <w:t>lub jeśli dziecko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ma liszajec</w:t>
      </w:r>
      <w:r w:rsidR="00CD3075" w:rsidRPr="002128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>(swędzenie</w:t>
      </w:r>
      <w:r w:rsidR="00CD3075" w:rsidRPr="0021281D">
        <w:rPr>
          <w:rFonts w:ascii="Arial" w:hAnsi="Arial" w:cs="Arial"/>
          <w:color w:val="000000" w:themeColor="text1"/>
          <w:sz w:val="28"/>
          <w:szCs w:val="28"/>
        </w:rPr>
        <w:t>,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pęcherzykowate</w:t>
      </w:r>
      <w:r w:rsidR="00CD3075" w:rsidRPr="0021281D">
        <w:rPr>
          <w:rFonts w:ascii="Arial" w:hAnsi="Arial" w:cs="Arial"/>
          <w:color w:val="000000" w:themeColor="text1"/>
          <w:sz w:val="28"/>
          <w:szCs w:val="28"/>
        </w:rPr>
        <w:t xml:space="preserve"> wypryski na skórze);</w:t>
      </w:r>
    </w:p>
    <w:p w:rsidR="00CD3075" w:rsidRPr="0021281D" w:rsidRDefault="00CD3075" w:rsidP="004706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>OCZY: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ropne zapalenie spojówek (białko oka jest zaróżowione lub zaczerwienione, a w oku zbiera się substancja ropna, która wycieka lub zasycha w oku);</w:t>
      </w:r>
    </w:p>
    <w:p w:rsidR="00CD3075" w:rsidRPr="0021281D" w:rsidRDefault="00CD3075" w:rsidP="004706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>ZACHOWANIE: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dziecko wykazuje symptomy zmęczenia lub jest poirytowane, płacze częściej niż zwykle (szczególnie dzieci najmłodsze);</w:t>
      </w:r>
    </w:p>
    <w:p w:rsidR="00CD3075" w:rsidRPr="0021281D" w:rsidRDefault="00CD3075" w:rsidP="004706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>SYSTEM ODDECHOWY: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 dziecko ma problemy z oddychaniem;</w:t>
      </w:r>
    </w:p>
    <w:p w:rsidR="00CD3075" w:rsidRPr="0021281D" w:rsidRDefault="00CD3075" w:rsidP="004706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>SYSTEM TRAWIENIA: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dziecko ma biegunkę, w ciągu 24 godzin zwracało przynajmniej dwa razy (chyba, że istnieje pewność, że wymioty nie są skutkiem choroby zakaźnej);</w:t>
      </w:r>
    </w:p>
    <w:p w:rsidR="00CD3075" w:rsidRPr="0021281D" w:rsidRDefault="00CD3075" w:rsidP="004706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>JAMA USTANA:</w:t>
      </w:r>
      <w:r w:rsidR="0021281D">
        <w:rPr>
          <w:rFonts w:ascii="Arial" w:hAnsi="Arial" w:cs="Arial"/>
          <w:color w:val="000000" w:themeColor="text1"/>
          <w:sz w:val="28"/>
          <w:szCs w:val="28"/>
        </w:rPr>
        <w:t xml:space="preserve"> w</w:t>
      </w:r>
      <w:r w:rsidRPr="0021281D">
        <w:rPr>
          <w:rFonts w:ascii="Arial" w:hAnsi="Arial" w:cs="Arial"/>
          <w:color w:val="000000" w:themeColor="text1"/>
          <w:sz w:val="28"/>
          <w:szCs w:val="28"/>
        </w:rPr>
        <w:t xml:space="preserve"> jamie ustnej pojawiły się krostki lub owrzodzenie;</w:t>
      </w:r>
    </w:p>
    <w:p w:rsidR="00CD3075" w:rsidRPr="0021281D" w:rsidRDefault="00CD3075" w:rsidP="004706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>SYMPTOMY POWAŻNYCH CHORÓB ZAKAŹNYCH</w:t>
      </w:r>
    </w:p>
    <w:p w:rsidR="00CD3075" w:rsidRPr="0021281D" w:rsidRDefault="00CD3075" w:rsidP="00CD307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b/>
          <w:color w:val="000000" w:themeColor="text1"/>
          <w:sz w:val="28"/>
          <w:szCs w:val="28"/>
        </w:rPr>
        <w:t>Informacja dla rodziców!!</w:t>
      </w:r>
    </w:p>
    <w:p w:rsidR="00CD3075" w:rsidRPr="0021281D" w:rsidRDefault="00CD3075" w:rsidP="00CD307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color w:val="000000" w:themeColor="text1"/>
          <w:sz w:val="28"/>
          <w:szCs w:val="28"/>
        </w:rPr>
        <w:t>Dzieci zakaźnie chore lub z gorączką powinny zostać w domu. Prosimy nie przyprowadzać dzieci przeziębionych. Katar to także choroba. Pamiętajmy o innych dzieciach</w:t>
      </w:r>
      <w:r w:rsidR="0021281D" w:rsidRPr="0021281D">
        <w:rPr>
          <w:rFonts w:ascii="Arial" w:hAnsi="Arial" w:cs="Arial"/>
          <w:color w:val="000000" w:themeColor="text1"/>
          <w:sz w:val="28"/>
          <w:szCs w:val="28"/>
        </w:rPr>
        <w:t xml:space="preserve"> i o niebezpieczeństwie zarażenia. Jeżeli dziecko źle się poczuje, natychmiast Was o tym powiadomimy, dlatego prosimy, aby numery Waszych telefonów, którymi dysponujemy, były stale aktualne.</w:t>
      </w:r>
    </w:p>
    <w:p w:rsidR="00470600" w:rsidRPr="0021281D" w:rsidRDefault="00470600" w:rsidP="0047060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281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</w:t>
      </w:r>
    </w:p>
    <w:sectPr w:rsidR="00470600" w:rsidRPr="0021281D" w:rsidSect="003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173"/>
    <w:multiLevelType w:val="hybridMultilevel"/>
    <w:tmpl w:val="7ABCEC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600"/>
    <w:rsid w:val="0021281D"/>
    <w:rsid w:val="00377A36"/>
    <w:rsid w:val="00470600"/>
    <w:rsid w:val="005E0D2B"/>
    <w:rsid w:val="00CD3075"/>
    <w:rsid w:val="00F2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bodzio</cp:lastModifiedBy>
  <cp:revision>1</cp:revision>
  <cp:lastPrinted>2018-09-18T20:42:00Z</cp:lastPrinted>
  <dcterms:created xsi:type="dcterms:W3CDTF">2018-09-18T20:17:00Z</dcterms:created>
  <dcterms:modified xsi:type="dcterms:W3CDTF">2018-09-18T20:42:00Z</dcterms:modified>
</cp:coreProperties>
</file>